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A8" w:rsidRDefault="002F189A" w:rsidP="002950A8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C56AA">
        <w:rPr>
          <w:rFonts w:ascii="Times New Roman" w:hAnsi="Times New Roman" w:cs="Times New Roman"/>
        </w:rPr>
        <w:t>1</w:t>
      </w:r>
      <w:r w:rsidR="00A57E22">
        <w:rPr>
          <w:rFonts w:ascii="Times New Roman" w:hAnsi="Times New Roman" w:cs="Times New Roman"/>
        </w:rPr>
        <w:t xml:space="preserve"> </w:t>
      </w:r>
      <w:r w:rsidR="00B86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ottobre</w:t>
      </w:r>
      <w:r w:rsidR="00B92E4E">
        <w:rPr>
          <w:rFonts w:ascii="Times New Roman" w:hAnsi="Times New Roman" w:cs="Times New Roman"/>
        </w:rPr>
        <w:t xml:space="preserve"> </w:t>
      </w:r>
      <w:r w:rsidR="002950A8">
        <w:rPr>
          <w:rFonts w:ascii="Times New Roman" w:hAnsi="Times New Roman" w:cs="Times New Roman"/>
        </w:rPr>
        <w:t xml:space="preserve"> 201</w:t>
      </w:r>
      <w:r w:rsidR="00445F13">
        <w:rPr>
          <w:rFonts w:ascii="Times New Roman" w:hAnsi="Times New Roman" w:cs="Times New Roman"/>
        </w:rPr>
        <w:t>8</w:t>
      </w:r>
    </w:p>
    <w:p w:rsidR="003829B3" w:rsidRDefault="002950A8">
      <w:pPr>
        <w:rPr>
          <w:rFonts w:ascii="Times New Roman" w:hAnsi="Times New Roman" w:cs="Times New Roman"/>
        </w:rPr>
      </w:pPr>
      <w:r>
        <w:rPr>
          <w:rFonts w:ascii="Tms Rmn" w:hAnsi="Tms Rmn"/>
          <w:noProof/>
          <w:color w:val="1F497D"/>
          <w:sz w:val="24"/>
          <w:szCs w:val="24"/>
          <w:lang w:eastAsia="it-IT"/>
        </w:rPr>
        <w:drawing>
          <wp:inline distT="0" distB="0" distL="0" distR="0">
            <wp:extent cx="1272540" cy="782955"/>
            <wp:effectExtent l="0" t="0" r="3810" b="0"/>
            <wp:docPr id="1" name="Immagine 1" descr="cid:image005.jpg@01D169AB.61F1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5.jpg@01D169AB.61F18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A8" w:rsidRPr="002950A8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Direzione Bilancio ed Entrate</w:t>
      </w:r>
    </w:p>
    <w:p w:rsidR="003829B3" w:rsidRDefault="002950A8" w:rsidP="002950A8">
      <w:pPr>
        <w:spacing w:after="0" w:line="240" w:lineRule="auto"/>
        <w:rPr>
          <w:rFonts w:ascii="Times New Roman" w:hAnsi="Times New Roman" w:cs="Times New Roman"/>
        </w:rPr>
      </w:pPr>
      <w:r w:rsidRPr="002950A8">
        <w:rPr>
          <w:rFonts w:ascii="Times New Roman" w:hAnsi="Times New Roman" w:cs="Times New Roman"/>
        </w:rPr>
        <w:t>Area Contabilità</w:t>
      </w:r>
    </w:p>
    <w:p w:rsidR="003829B3" w:rsidRDefault="003829B3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2950A8" w:rsidRDefault="002950A8">
      <w:pPr>
        <w:rPr>
          <w:rFonts w:ascii="Times New Roman" w:hAnsi="Times New Roman" w:cs="Times New Roman"/>
        </w:rPr>
      </w:pPr>
    </w:p>
    <w:p w:rsidR="000373C4" w:rsidRDefault="000373C4">
      <w:pPr>
        <w:rPr>
          <w:rFonts w:ascii="Times New Roman" w:hAnsi="Times New Roman" w:cs="Times New Roman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Indicatore di tempestività dei pagamenti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2F189A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3</w:t>
      </w:r>
      <w:r w:rsidR="000373C4" w:rsidRPr="000373C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° trimestre 201</w:t>
      </w:r>
      <w:r w:rsidR="00B863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8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          L’indicatore di tempestività dei pagamenti per il Comune di Milano del </w:t>
      </w:r>
      <w:r w:rsidR="002F189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ter</w:t>
      </w:r>
      <w:r w:rsidR="00DA6197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z</w:t>
      </w:r>
      <w:r w:rsidR="002F189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o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trimestre 201</w:t>
      </w:r>
      <w:r w:rsidR="00B86359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8</w:t>
      </w:r>
      <w:r w:rsidRPr="000373C4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0373C4" w:rsidRPr="000373C4" w:rsidRDefault="000373C4" w:rsidP="000373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0373C4" w:rsidRPr="000373C4" w:rsidRDefault="000373C4" w:rsidP="0003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giorni </w:t>
      </w:r>
      <w:r w:rsidR="00FA1481">
        <w:rPr>
          <w:rFonts w:ascii="Times New Roman" w:eastAsia="Times New Roman" w:hAnsi="Times New Roman" w:cs="Times New Roman"/>
          <w:sz w:val="23"/>
          <w:szCs w:val="23"/>
          <w:lang w:eastAsia="it-IT"/>
        </w:rPr>
        <w:t>17</w:t>
      </w:r>
      <w:r w:rsidRPr="000373C4">
        <w:rPr>
          <w:rFonts w:ascii="Times New Roman" w:eastAsia="Times New Roman" w:hAnsi="Times New Roman" w:cs="Times New Roman"/>
          <w:sz w:val="23"/>
          <w:szCs w:val="23"/>
          <w:lang w:eastAsia="it-IT"/>
        </w:rPr>
        <w:t>,</w:t>
      </w:r>
      <w:r w:rsidR="002E7373">
        <w:rPr>
          <w:rFonts w:ascii="Times New Roman" w:eastAsia="Times New Roman" w:hAnsi="Times New Roman" w:cs="Times New Roman"/>
          <w:sz w:val="23"/>
          <w:szCs w:val="23"/>
          <w:lang w:eastAsia="it-IT"/>
        </w:rPr>
        <w:t>1</w:t>
      </w:r>
      <w:r w:rsidR="00FA1481">
        <w:rPr>
          <w:rFonts w:ascii="Times New Roman" w:eastAsia="Times New Roman" w:hAnsi="Times New Roman" w:cs="Times New Roman"/>
          <w:sz w:val="23"/>
          <w:szCs w:val="23"/>
          <w:lang w:eastAsia="it-IT"/>
        </w:rPr>
        <w:t>2</w:t>
      </w:r>
      <w:bookmarkStart w:id="0" w:name="_GoBack"/>
      <w:bookmarkEnd w:id="0"/>
    </w:p>
    <w:p w:rsidR="003829B3" w:rsidRPr="003829B3" w:rsidRDefault="003829B3" w:rsidP="000373C4">
      <w:pPr>
        <w:rPr>
          <w:rFonts w:ascii="Times New Roman" w:hAnsi="Times New Roman" w:cs="Times New Roman"/>
        </w:rPr>
      </w:pPr>
    </w:p>
    <w:sectPr w:rsidR="003829B3" w:rsidRPr="003829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B3"/>
    <w:rsid w:val="000373C4"/>
    <w:rsid w:val="002950A8"/>
    <w:rsid w:val="002E7373"/>
    <w:rsid w:val="002F189A"/>
    <w:rsid w:val="003829B3"/>
    <w:rsid w:val="003C56AA"/>
    <w:rsid w:val="00445F13"/>
    <w:rsid w:val="005C3FC4"/>
    <w:rsid w:val="00931714"/>
    <w:rsid w:val="00A57E22"/>
    <w:rsid w:val="00B86359"/>
    <w:rsid w:val="00B92E4E"/>
    <w:rsid w:val="00D55110"/>
    <w:rsid w:val="00DA6197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A7D6.DCB624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Company>Comune di Milano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Greto</dc:creator>
  <cp:lastModifiedBy>Paola Greto</cp:lastModifiedBy>
  <cp:revision>14</cp:revision>
  <dcterms:created xsi:type="dcterms:W3CDTF">2017-03-13T14:37:00Z</dcterms:created>
  <dcterms:modified xsi:type="dcterms:W3CDTF">2018-10-15T07:10:00Z</dcterms:modified>
</cp:coreProperties>
</file>